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71840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79BEF55" wp14:editId="54394800">
            <wp:simplePos x="0" y="0"/>
            <wp:positionH relativeFrom="column">
              <wp:posOffset>2812415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7C6A">
        <w:rPr>
          <w:sz w:val="28"/>
          <w:szCs w:val="28"/>
          <w:lang w:val="uk-UA"/>
        </w:rPr>
        <w:t xml:space="preserve"> </w:t>
      </w:r>
    </w:p>
    <w:p w14:paraId="3CFA2259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</w:p>
    <w:p w14:paraId="630474AA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</w:p>
    <w:p w14:paraId="3CFC90C6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ХОРОЛЬСЬКА МІСЬКА РАДА</w:t>
      </w:r>
    </w:p>
    <w:p w14:paraId="404ACECD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10EC6445" w14:textId="77777777" w:rsidR="00DA6377" w:rsidRPr="003B7C6A" w:rsidRDefault="00DA6377" w:rsidP="00DA6377">
      <w:pPr>
        <w:jc w:val="center"/>
        <w:rPr>
          <w:sz w:val="28"/>
          <w:szCs w:val="28"/>
          <w:lang w:val="uk-UA"/>
        </w:rPr>
      </w:pPr>
    </w:p>
    <w:p w14:paraId="57CF5DB8" w14:textId="57FBC95A" w:rsidR="00DA6377" w:rsidRPr="003B7C6A" w:rsidRDefault="00D529DF" w:rsidP="00DA63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друге пленарне засідання </w:t>
      </w:r>
      <w:r w:rsidR="00F74676">
        <w:rPr>
          <w:sz w:val="28"/>
          <w:lang w:val="uk-UA"/>
        </w:rPr>
        <w:t xml:space="preserve">вісімдесят </w:t>
      </w:r>
      <w:r w:rsidR="00E675B0">
        <w:rPr>
          <w:sz w:val="28"/>
          <w:lang w:val="uk-UA"/>
        </w:rPr>
        <w:t>трет</w:t>
      </w:r>
      <w:r>
        <w:rPr>
          <w:sz w:val="28"/>
          <w:lang w:val="uk-UA"/>
        </w:rPr>
        <w:t>ьої</w:t>
      </w:r>
      <w:r w:rsidR="00DA6377" w:rsidRPr="003B7C6A">
        <w:rPr>
          <w:sz w:val="28"/>
          <w:lang w:val="uk-UA"/>
        </w:rPr>
        <w:t xml:space="preserve"> сесі</w:t>
      </w:r>
      <w:r>
        <w:rPr>
          <w:sz w:val="28"/>
          <w:lang w:val="uk-UA"/>
        </w:rPr>
        <w:t>ї</w:t>
      </w:r>
      <w:r w:rsidR="00DA6377" w:rsidRPr="003B7C6A">
        <w:rPr>
          <w:sz w:val="28"/>
          <w:lang w:val="uk-UA"/>
        </w:rPr>
        <w:t xml:space="preserve"> восьмого скликання</w:t>
      </w:r>
    </w:p>
    <w:p w14:paraId="494B2D97" w14:textId="77777777" w:rsidR="00DA6377" w:rsidRPr="00CA0B36" w:rsidRDefault="00DA6377" w:rsidP="00DA6377">
      <w:pPr>
        <w:jc w:val="center"/>
        <w:rPr>
          <w:sz w:val="28"/>
          <w:szCs w:val="26"/>
          <w:lang w:val="uk-UA"/>
        </w:rPr>
      </w:pPr>
    </w:p>
    <w:p w14:paraId="6420DA36" w14:textId="0D08C290" w:rsidR="00DA6377" w:rsidRPr="00986D59" w:rsidRDefault="00DA6377" w:rsidP="00DA6377">
      <w:pPr>
        <w:jc w:val="center"/>
        <w:rPr>
          <w:b/>
          <w:sz w:val="28"/>
          <w:szCs w:val="28"/>
          <w:lang w:val="uk-UA"/>
        </w:rPr>
      </w:pPr>
      <w:r w:rsidRPr="00986D59">
        <w:rPr>
          <w:b/>
          <w:sz w:val="28"/>
          <w:szCs w:val="28"/>
          <w:lang w:val="uk-UA"/>
        </w:rPr>
        <w:t>РІШЕННЯ</w:t>
      </w:r>
    </w:p>
    <w:p w14:paraId="5B603A15" w14:textId="77777777" w:rsidR="00DA6377" w:rsidRPr="00986D59" w:rsidRDefault="00DA6377" w:rsidP="00DA6377">
      <w:pPr>
        <w:jc w:val="center"/>
        <w:rPr>
          <w:b/>
          <w:sz w:val="28"/>
          <w:szCs w:val="28"/>
          <w:lang w:val="uk-UA"/>
        </w:rPr>
      </w:pPr>
    </w:p>
    <w:p w14:paraId="5AF365A7" w14:textId="254BA364" w:rsidR="00DA6377" w:rsidRDefault="00D529DF" w:rsidP="00986D59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06</w:t>
      </w:r>
      <w:r w:rsidR="00986D5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липня</w:t>
      </w:r>
      <w:r w:rsidR="00F74676">
        <w:rPr>
          <w:color w:val="000000"/>
          <w:sz w:val="28"/>
          <w:szCs w:val="28"/>
          <w:lang w:val="uk-UA"/>
        </w:rPr>
        <w:t xml:space="preserve"> 2026</w:t>
      </w:r>
      <w:r w:rsidR="00DA6377" w:rsidRPr="003B7C6A">
        <w:rPr>
          <w:sz w:val="28"/>
          <w:szCs w:val="28"/>
          <w:lang w:val="uk-UA"/>
        </w:rPr>
        <w:t xml:space="preserve"> року</w:t>
      </w:r>
      <w:r w:rsidR="00DA6377" w:rsidRPr="003B7C6A">
        <w:rPr>
          <w:sz w:val="28"/>
          <w:szCs w:val="28"/>
          <w:lang w:val="uk-UA"/>
        </w:rPr>
        <w:tab/>
        <w:t xml:space="preserve">                                                         </w:t>
      </w:r>
      <w:r w:rsidR="00986D59">
        <w:rPr>
          <w:sz w:val="28"/>
          <w:szCs w:val="28"/>
          <w:lang w:val="uk-UA"/>
        </w:rPr>
        <w:t xml:space="preserve">   </w:t>
      </w:r>
      <w:r w:rsidR="00DA6377" w:rsidRPr="003B7C6A">
        <w:rPr>
          <w:sz w:val="28"/>
          <w:szCs w:val="28"/>
          <w:lang w:val="uk-UA"/>
        </w:rPr>
        <w:t xml:space="preserve">               </w:t>
      </w:r>
      <w:r w:rsidR="00986D59">
        <w:rPr>
          <w:sz w:val="28"/>
          <w:szCs w:val="28"/>
          <w:lang w:val="uk-UA"/>
        </w:rPr>
        <w:t xml:space="preserve">    </w:t>
      </w:r>
      <w:r w:rsidR="00DA6377" w:rsidRPr="003B7C6A">
        <w:rPr>
          <w:sz w:val="28"/>
          <w:szCs w:val="28"/>
          <w:lang w:val="uk-UA"/>
        </w:rPr>
        <w:t xml:space="preserve">    №</w:t>
      </w:r>
      <w:r>
        <w:rPr>
          <w:sz w:val="28"/>
          <w:szCs w:val="28"/>
          <w:lang w:val="uk-UA"/>
        </w:rPr>
        <w:t xml:space="preserve"> 3796</w:t>
      </w:r>
    </w:p>
    <w:p w14:paraId="468FA211" w14:textId="77777777" w:rsidR="00CA0B36" w:rsidRDefault="00CA0B36" w:rsidP="00986D59">
      <w:pPr>
        <w:rPr>
          <w:sz w:val="28"/>
          <w:szCs w:val="28"/>
          <w:lang w:val="uk-UA"/>
        </w:rPr>
      </w:pPr>
    </w:p>
    <w:p w14:paraId="0F493D52" w14:textId="77777777" w:rsidR="00CA0B36" w:rsidRPr="003B7C6A" w:rsidRDefault="00CA0B36" w:rsidP="00986D59">
      <w:pPr>
        <w:rPr>
          <w:sz w:val="28"/>
          <w:szCs w:val="28"/>
          <w:lang w:val="uk-UA"/>
        </w:rPr>
      </w:pPr>
    </w:p>
    <w:p w14:paraId="07C22FC9" w14:textId="77777777" w:rsidR="00DA6377" w:rsidRPr="00E675B0" w:rsidRDefault="00DA6377" w:rsidP="00CA0B36">
      <w:pPr>
        <w:ind w:right="5527"/>
        <w:jc w:val="both"/>
        <w:rPr>
          <w:sz w:val="28"/>
          <w:szCs w:val="26"/>
          <w:lang w:val="uk-UA"/>
        </w:rPr>
      </w:pPr>
      <w:bookmarkStart w:id="0" w:name="_Hlk137042175"/>
      <w:r w:rsidRPr="003B7C6A">
        <w:rPr>
          <w:sz w:val="28"/>
          <w:szCs w:val="26"/>
          <w:lang w:val="uk-UA"/>
        </w:rPr>
        <w:t xml:space="preserve">Про </w:t>
      </w:r>
      <w:r>
        <w:rPr>
          <w:sz w:val="28"/>
          <w:szCs w:val="26"/>
          <w:lang w:val="uk-UA"/>
        </w:rPr>
        <w:t xml:space="preserve">затвердження технічної документації із землеустрою </w:t>
      </w:r>
      <w:r w:rsidRPr="00E675B0">
        <w:rPr>
          <w:sz w:val="28"/>
          <w:szCs w:val="26"/>
          <w:lang w:val="uk-UA"/>
        </w:rPr>
        <w:t xml:space="preserve">щодо </w:t>
      </w:r>
      <w:r w:rsidR="00F43D33" w:rsidRPr="00E675B0">
        <w:rPr>
          <w:sz w:val="28"/>
          <w:szCs w:val="26"/>
          <w:lang w:val="uk-UA"/>
        </w:rPr>
        <w:t>поділу та об’єднання земельних ділянок</w:t>
      </w:r>
    </w:p>
    <w:bookmarkEnd w:id="0"/>
    <w:p w14:paraId="592F5461" w14:textId="77777777" w:rsidR="00DA6377" w:rsidRPr="003B7C6A" w:rsidRDefault="00DA6377" w:rsidP="00DA6377">
      <w:pPr>
        <w:rPr>
          <w:b/>
          <w:sz w:val="28"/>
          <w:szCs w:val="26"/>
          <w:lang w:val="uk-UA"/>
        </w:rPr>
      </w:pPr>
    </w:p>
    <w:p w14:paraId="07C4E4AF" w14:textId="77777777" w:rsidR="00DA6377" w:rsidRPr="003B7C6A" w:rsidRDefault="00DA6377" w:rsidP="00DA6377">
      <w:pPr>
        <w:rPr>
          <w:b/>
          <w:sz w:val="28"/>
          <w:szCs w:val="26"/>
          <w:lang w:val="uk-UA"/>
        </w:rPr>
      </w:pPr>
    </w:p>
    <w:p w14:paraId="2785C014" w14:textId="77777777" w:rsidR="00DA6377" w:rsidRPr="00DA6377" w:rsidRDefault="00DA6377" w:rsidP="00DA6377">
      <w:pPr>
        <w:ind w:firstLine="708"/>
        <w:jc w:val="both"/>
        <w:rPr>
          <w:sz w:val="28"/>
          <w:szCs w:val="26"/>
          <w:lang w:val="uk-UA"/>
        </w:rPr>
      </w:pPr>
      <w:r w:rsidRPr="00DA6377">
        <w:rPr>
          <w:sz w:val="28"/>
          <w:szCs w:val="26"/>
          <w:lang w:val="uk-UA"/>
        </w:rPr>
        <w:t xml:space="preserve">Відповідно до </w:t>
      </w:r>
      <w:r w:rsidRPr="00DA6377">
        <w:rPr>
          <w:sz w:val="28"/>
          <w:szCs w:val="28"/>
          <w:lang w:val="uk-UA"/>
        </w:rPr>
        <w:t>ст.ст. 12, 79-1, 122 Земельного кодексу України, п. 34 ч. 1 ст.26  Закону України «Про місцеве самоврядування в Україні», ст. 5</w:t>
      </w:r>
      <w:r w:rsidR="00DC1820">
        <w:rPr>
          <w:sz w:val="28"/>
          <w:szCs w:val="28"/>
          <w:lang w:val="uk-UA"/>
        </w:rPr>
        <w:t>6</w:t>
      </w:r>
      <w:r w:rsidRPr="00DA6377">
        <w:rPr>
          <w:sz w:val="28"/>
          <w:szCs w:val="28"/>
          <w:lang w:val="uk-UA"/>
        </w:rPr>
        <w:t xml:space="preserve"> Закону України «Про землеустрій», Закону України «П</w:t>
      </w:r>
      <w:r w:rsidR="00C953E0">
        <w:rPr>
          <w:sz w:val="28"/>
          <w:szCs w:val="28"/>
          <w:lang w:val="uk-UA"/>
        </w:rPr>
        <w:t xml:space="preserve">ро державний земельний кадастр», </w:t>
      </w:r>
      <w:r w:rsidR="00C953E0" w:rsidRPr="00C953E0">
        <w:rPr>
          <w:sz w:val="28"/>
          <w:lang w:val="uk-UA"/>
        </w:rPr>
        <w:t>розглянувши технічн</w:t>
      </w:r>
      <w:r w:rsidR="00C953E0">
        <w:rPr>
          <w:sz w:val="28"/>
          <w:lang w:val="uk-UA"/>
        </w:rPr>
        <w:t>у</w:t>
      </w:r>
      <w:r w:rsidR="00C953E0" w:rsidRPr="00C953E0">
        <w:rPr>
          <w:sz w:val="28"/>
          <w:lang w:val="uk-UA"/>
        </w:rPr>
        <w:t xml:space="preserve"> документаці</w:t>
      </w:r>
      <w:r w:rsidR="00C953E0">
        <w:rPr>
          <w:sz w:val="28"/>
          <w:lang w:val="uk-UA"/>
        </w:rPr>
        <w:t>ю</w:t>
      </w:r>
      <w:r w:rsidR="00C953E0" w:rsidRPr="00C953E0">
        <w:rPr>
          <w:sz w:val="28"/>
          <w:lang w:val="uk-UA"/>
        </w:rPr>
        <w:t xml:space="preserve"> із землеустрою </w:t>
      </w:r>
      <w:r w:rsidR="00C953E0" w:rsidRPr="00E675B0">
        <w:rPr>
          <w:sz w:val="28"/>
          <w:lang w:val="uk-UA"/>
        </w:rPr>
        <w:t xml:space="preserve">щодо </w:t>
      </w:r>
      <w:r w:rsidR="00E675B0" w:rsidRPr="00E675B0">
        <w:rPr>
          <w:sz w:val="28"/>
          <w:szCs w:val="26"/>
          <w:lang w:val="uk-UA"/>
        </w:rPr>
        <w:t>поділу та об’єднання земельних ділянок</w:t>
      </w:r>
      <w:r w:rsidRPr="00DA6377">
        <w:rPr>
          <w:sz w:val="28"/>
          <w:szCs w:val="28"/>
          <w:shd w:val="clear" w:color="auto" w:fill="FFFFFF"/>
          <w:lang w:val="uk-UA"/>
        </w:rPr>
        <w:t xml:space="preserve">, </w:t>
      </w:r>
      <w:r w:rsidR="00DC1820" w:rsidRPr="00DC1820">
        <w:rPr>
          <w:sz w:val="28"/>
          <w:szCs w:val="28"/>
          <w:lang w:val="uk-UA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DC1820">
        <w:rPr>
          <w:sz w:val="28"/>
          <w:szCs w:val="28"/>
          <w:lang w:val="uk-UA"/>
        </w:rPr>
        <w:t xml:space="preserve">, </w:t>
      </w:r>
      <w:r w:rsidRPr="00DA6377">
        <w:rPr>
          <w:sz w:val="28"/>
          <w:szCs w:val="28"/>
          <w:lang w:val="uk-UA"/>
        </w:rPr>
        <w:t>міська рада</w:t>
      </w:r>
    </w:p>
    <w:p w14:paraId="51268313" w14:textId="77777777" w:rsidR="00DA6377" w:rsidRPr="003B7C6A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4D7F5880" w14:textId="77777777" w:rsidR="00DA6377" w:rsidRPr="003B7C6A" w:rsidRDefault="00DA6377" w:rsidP="00DA6377">
      <w:pPr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ВИРІШИЛА:</w:t>
      </w:r>
    </w:p>
    <w:p w14:paraId="29731638" w14:textId="77777777" w:rsidR="00DA6377" w:rsidRPr="00CF6E5D" w:rsidRDefault="00DA6377" w:rsidP="00DA6377">
      <w:pPr>
        <w:ind w:firstLine="708"/>
        <w:jc w:val="both"/>
        <w:rPr>
          <w:sz w:val="28"/>
          <w:szCs w:val="12"/>
          <w:lang w:val="uk-UA"/>
        </w:rPr>
      </w:pPr>
    </w:p>
    <w:p w14:paraId="3F283584" w14:textId="77777777" w:rsidR="00F43D33" w:rsidRPr="00CF6E5D" w:rsidRDefault="00DA6377" w:rsidP="00DA6377">
      <w:pPr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szCs w:val="28"/>
          <w:lang w:val="uk-UA"/>
        </w:rPr>
      </w:pPr>
      <w:r w:rsidRPr="00CF6E5D">
        <w:rPr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F43D33" w:rsidRPr="00CF6E5D">
        <w:rPr>
          <w:sz w:val="28"/>
          <w:szCs w:val="28"/>
          <w:lang w:val="uk-UA"/>
        </w:rPr>
        <w:t>щодо поділу та об’єднання земельних ділянок комунальної власності Хорольської міської ради Лубенського району Полтавської області Ділянка 1- кадастровий номер 5324887700:00:008:0008 площею 9,0231 га, Ділянка 2- 5324884400:00:040:0003 площею 6,7022 га для рибогосподарських потреб (код КВЦПЗ – 10.07) на території Хорольської міської ради Лубенського району Полтавської області (за межами населених пунктів), на земельну ділянку комунальної власності площею 15,7253 га з кадастровим номером 5324887700:00:008:0071</w:t>
      </w:r>
      <w:r w:rsidR="00CF6E5D" w:rsidRPr="00CF6E5D">
        <w:rPr>
          <w:sz w:val="28"/>
          <w:szCs w:val="28"/>
          <w:lang w:val="uk-UA"/>
        </w:rPr>
        <w:t>,</w:t>
      </w:r>
      <w:r w:rsidR="00F43D33" w:rsidRPr="00CF6E5D">
        <w:rPr>
          <w:sz w:val="28"/>
          <w:szCs w:val="28"/>
          <w:lang w:val="uk-UA"/>
        </w:rPr>
        <w:t xml:space="preserve"> з цільовим призначенням для рибогосподарських потреб (код КВЦПЗ – 10.07), що утворилася в результаті об’єднання земельних ділянок:</w:t>
      </w:r>
    </w:p>
    <w:p w14:paraId="0499D443" w14:textId="77777777" w:rsidR="00F43D33" w:rsidRPr="00CF6E5D" w:rsidRDefault="00CF6E5D" w:rsidP="00F43D33">
      <w:pPr>
        <w:tabs>
          <w:tab w:val="left" w:pos="1134"/>
        </w:tabs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="00F43D33" w:rsidRPr="00CF6E5D">
        <w:rPr>
          <w:sz w:val="28"/>
          <w:lang w:val="uk-UA"/>
        </w:rPr>
        <w:t xml:space="preserve">ілянка 1- кадастровий номер 5324887700:00:008:0008 площею 9,0231 га; </w:t>
      </w:r>
      <w:r>
        <w:rPr>
          <w:sz w:val="28"/>
          <w:lang w:val="uk-UA"/>
        </w:rPr>
        <w:t>д</w:t>
      </w:r>
      <w:r w:rsidR="00F43D33" w:rsidRPr="00CF6E5D">
        <w:rPr>
          <w:sz w:val="28"/>
          <w:lang w:val="uk-UA"/>
        </w:rPr>
        <w:t>ілянка 2- кадастровий номер 5324884400:00:040:0003 площею 6,7022 га.</w:t>
      </w:r>
    </w:p>
    <w:p w14:paraId="1C70B082" w14:textId="77777777" w:rsidR="0024615F" w:rsidRPr="00CF6E5D" w:rsidRDefault="0024615F" w:rsidP="0024615F">
      <w:pPr>
        <w:tabs>
          <w:tab w:val="left" w:pos="1134"/>
        </w:tabs>
        <w:jc w:val="both"/>
        <w:rPr>
          <w:sz w:val="12"/>
          <w:szCs w:val="12"/>
          <w:lang w:val="uk-UA"/>
        </w:rPr>
      </w:pPr>
    </w:p>
    <w:p w14:paraId="2A303E79" w14:textId="77777777" w:rsidR="003248E9" w:rsidRPr="00CF6E5D" w:rsidRDefault="00CF6E5D" w:rsidP="00CF6E5D">
      <w:pPr>
        <w:pStyle w:val="ad"/>
        <w:numPr>
          <w:ilvl w:val="0"/>
          <w:numId w:val="4"/>
        </w:numPr>
        <w:ind w:left="0" w:right="-81" w:firstLine="708"/>
      </w:pPr>
      <w:r>
        <w:rPr>
          <w:szCs w:val="28"/>
        </w:rPr>
        <w:t xml:space="preserve">Виконавчому комітету Хорольської міської ради Лубенського району Полтавської області вжити заходів по проведенню державної реєстрації права комунальної власності </w:t>
      </w:r>
      <w:r w:rsidRPr="00612E9A">
        <w:rPr>
          <w:szCs w:val="28"/>
        </w:rPr>
        <w:t>відповідно до Закону України «Про державну реєстрацію речових прав на</w:t>
      </w:r>
      <w:r>
        <w:rPr>
          <w:szCs w:val="28"/>
        </w:rPr>
        <w:t xml:space="preserve"> нерухоме майно та їх обтяжень», на </w:t>
      </w:r>
      <w:r w:rsidRPr="00F43D33">
        <w:rPr>
          <w:szCs w:val="28"/>
        </w:rPr>
        <w:t xml:space="preserve">земельну ділянку комунальної власності площею 15,7253 га з кадастровим номером </w:t>
      </w:r>
      <w:r w:rsidRPr="00F43D33">
        <w:rPr>
          <w:szCs w:val="28"/>
        </w:rPr>
        <w:lastRenderedPageBreak/>
        <w:t>5324887700:00:008:0071</w:t>
      </w:r>
      <w:r>
        <w:rPr>
          <w:szCs w:val="28"/>
        </w:rPr>
        <w:t>,</w:t>
      </w:r>
      <w:r w:rsidRPr="00F43D33">
        <w:rPr>
          <w:szCs w:val="28"/>
        </w:rPr>
        <w:t xml:space="preserve"> з цільовим призначенням для рибогосподарських потреб (код КВЦПЗ – 10.07)</w:t>
      </w:r>
      <w:r>
        <w:rPr>
          <w:szCs w:val="28"/>
        </w:rPr>
        <w:t>, як</w:t>
      </w:r>
      <w:r w:rsidR="00E675B0">
        <w:rPr>
          <w:szCs w:val="28"/>
        </w:rPr>
        <w:t>а</w:t>
      </w:r>
      <w:r>
        <w:rPr>
          <w:szCs w:val="28"/>
        </w:rPr>
        <w:t xml:space="preserve"> сформован</w:t>
      </w:r>
      <w:r w:rsidR="00E675B0">
        <w:rPr>
          <w:szCs w:val="28"/>
        </w:rPr>
        <w:t>а</w:t>
      </w:r>
      <w:r>
        <w:rPr>
          <w:szCs w:val="28"/>
        </w:rPr>
        <w:t xml:space="preserve"> в результаті об’єднання</w:t>
      </w:r>
      <w:r w:rsidR="003248E9" w:rsidRPr="00CF6E5D">
        <w:rPr>
          <w:szCs w:val="28"/>
        </w:rPr>
        <w:t>.</w:t>
      </w:r>
    </w:p>
    <w:p w14:paraId="17D97A3B" w14:textId="77777777" w:rsidR="00DA6377" w:rsidRPr="003B7C6A" w:rsidRDefault="00DA6377" w:rsidP="00DA6377">
      <w:pPr>
        <w:ind w:firstLine="708"/>
        <w:jc w:val="both"/>
        <w:rPr>
          <w:sz w:val="12"/>
          <w:szCs w:val="12"/>
          <w:lang w:val="uk-UA"/>
        </w:rPr>
      </w:pPr>
    </w:p>
    <w:p w14:paraId="0D32EDD9" w14:textId="77777777" w:rsidR="00DA6377" w:rsidRPr="003B7C6A" w:rsidRDefault="0024615F" w:rsidP="00DA63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A6377" w:rsidRPr="003B7C6A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</w:t>
      </w:r>
      <w:r w:rsidR="003248E9">
        <w:rPr>
          <w:sz w:val="28"/>
          <w:szCs w:val="28"/>
          <w:lang w:val="uk-UA"/>
        </w:rPr>
        <w:t>.</w:t>
      </w:r>
    </w:p>
    <w:p w14:paraId="75DB4B16" w14:textId="77777777" w:rsidR="00DA6377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78DC801A" w14:textId="77777777" w:rsidR="00C953E0" w:rsidRDefault="00C953E0" w:rsidP="00DA6377">
      <w:pPr>
        <w:ind w:firstLine="708"/>
        <w:jc w:val="both"/>
        <w:rPr>
          <w:sz w:val="28"/>
          <w:szCs w:val="28"/>
          <w:lang w:val="uk-UA"/>
        </w:rPr>
      </w:pPr>
    </w:p>
    <w:p w14:paraId="215D6943" w14:textId="754C341F" w:rsidR="00DA6377" w:rsidRPr="00CA0B36" w:rsidRDefault="00DA6377" w:rsidP="00CA0B36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Міський голова</w:t>
      </w:r>
      <w:r w:rsidR="00986D59">
        <w:rPr>
          <w:sz w:val="28"/>
          <w:szCs w:val="28"/>
          <w:lang w:val="uk-UA"/>
        </w:rPr>
        <w:tab/>
      </w:r>
      <w:r w:rsidRPr="003B7C6A">
        <w:rPr>
          <w:color w:val="000000"/>
          <w:sz w:val="28"/>
          <w:szCs w:val="28"/>
          <w:lang w:val="uk-UA"/>
        </w:rPr>
        <w:t>Сергій ВОЛОШИН</w:t>
      </w:r>
    </w:p>
    <w:sectPr w:rsidR="00DA6377" w:rsidRPr="00CA0B36" w:rsidSect="00986D59">
      <w:headerReference w:type="even" r:id="rId8"/>
      <w:headerReference w:type="default" r:id="rId9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E9B8" w14:textId="77777777" w:rsidR="005E0333" w:rsidRDefault="005E0333">
      <w:r>
        <w:separator/>
      </w:r>
    </w:p>
  </w:endnote>
  <w:endnote w:type="continuationSeparator" w:id="0">
    <w:p w14:paraId="71D945A3" w14:textId="77777777" w:rsidR="005E0333" w:rsidRDefault="005E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3F0B" w14:textId="77777777" w:rsidR="005E0333" w:rsidRDefault="005E0333">
      <w:r>
        <w:separator/>
      </w:r>
    </w:p>
  </w:footnote>
  <w:footnote w:type="continuationSeparator" w:id="0">
    <w:p w14:paraId="6076B391" w14:textId="77777777" w:rsidR="005E0333" w:rsidRDefault="005E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4B66" w14:textId="77777777" w:rsidR="00802A05" w:rsidRDefault="00DA6377" w:rsidP="009046D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2B05ADA" w14:textId="77777777" w:rsidR="00802A05" w:rsidRDefault="005E03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98F3" w14:textId="77777777" w:rsidR="00B41372" w:rsidRDefault="00DA637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675B0">
      <w:rPr>
        <w:noProof/>
      </w:rPr>
      <w:t>2</w:t>
    </w:r>
    <w:r>
      <w:fldChar w:fldCharType="end"/>
    </w:r>
  </w:p>
  <w:p w14:paraId="25D39A04" w14:textId="77777777" w:rsidR="00802A05" w:rsidRDefault="005E03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7F8E"/>
    <w:multiLevelType w:val="hybridMultilevel"/>
    <w:tmpl w:val="5CDE0FB4"/>
    <w:lvl w:ilvl="0" w:tplc="C9322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B10ACD"/>
    <w:multiLevelType w:val="hybridMultilevel"/>
    <w:tmpl w:val="823215EE"/>
    <w:lvl w:ilvl="0" w:tplc="6CB23F72">
      <w:start w:val="1"/>
      <w:numFmt w:val="decimal"/>
      <w:lvlText w:val="%1."/>
      <w:lvlJc w:val="left"/>
      <w:pPr>
        <w:ind w:left="1728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37"/>
    <w:rsid w:val="00205937"/>
    <w:rsid w:val="00205EB8"/>
    <w:rsid w:val="0024615F"/>
    <w:rsid w:val="00297696"/>
    <w:rsid w:val="003248E9"/>
    <w:rsid w:val="00331483"/>
    <w:rsid w:val="00535E63"/>
    <w:rsid w:val="005E0333"/>
    <w:rsid w:val="00626C16"/>
    <w:rsid w:val="006D3881"/>
    <w:rsid w:val="00986D59"/>
    <w:rsid w:val="00A20547"/>
    <w:rsid w:val="00C953E0"/>
    <w:rsid w:val="00CA0B36"/>
    <w:rsid w:val="00CF6E5D"/>
    <w:rsid w:val="00D529DF"/>
    <w:rsid w:val="00DA6377"/>
    <w:rsid w:val="00DC1820"/>
    <w:rsid w:val="00E675B0"/>
    <w:rsid w:val="00EE2882"/>
    <w:rsid w:val="00F43D33"/>
    <w:rsid w:val="00F7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DFDF"/>
  <w15:docId w15:val="{DD0A3D2E-7E50-42C0-9E0A-0EAD48AD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6377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37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DA6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A637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DA6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6377"/>
  </w:style>
  <w:style w:type="paragraph" w:customStyle="1" w:styleId="a7">
    <w:name w:val="Нормальний текст"/>
    <w:basedOn w:val="a"/>
    <w:uiPriority w:val="99"/>
    <w:rsid w:val="00DA637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character" w:customStyle="1" w:styleId="copy-file-field">
    <w:name w:val="copy-file-field"/>
    <w:uiPriority w:val="99"/>
    <w:rsid w:val="00DA6377"/>
  </w:style>
  <w:style w:type="paragraph" w:styleId="a8">
    <w:name w:val="Normal (Web)"/>
    <w:basedOn w:val="a"/>
    <w:rsid w:val="00DA6377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DA6377"/>
  </w:style>
  <w:style w:type="character" w:styleId="a9">
    <w:name w:val="Strong"/>
    <w:qFormat/>
    <w:rsid w:val="00DA6377"/>
    <w:rPr>
      <w:b/>
      <w:bCs/>
    </w:rPr>
  </w:style>
  <w:style w:type="character" w:customStyle="1" w:styleId="rvts0">
    <w:name w:val="rvts0"/>
    <w:uiPriority w:val="99"/>
    <w:rsid w:val="00DA6377"/>
  </w:style>
  <w:style w:type="paragraph" w:customStyle="1" w:styleId="aa">
    <w:name w:val="Назва документа"/>
    <w:basedOn w:val="a"/>
    <w:next w:val="a7"/>
    <w:rsid w:val="00DA637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3248E9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248E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lock Text"/>
    <w:basedOn w:val="a"/>
    <w:rsid w:val="00CF6E5D"/>
    <w:pPr>
      <w:ind w:left="570" w:right="-57"/>
      <w:jc w:val="both"/>
    </w:pPr>
    <w:rPr>
      <w:sz w:val="28"/>
      <w:lang w:val="uk-UA" w:eastAsia="en-US"/>
    </w:rPr>
  </w:style>
  <w:style w:type="paragraph" w:styleId="ae">
    <w:name w:val="footer"/>
    <w:basedOn w:val="a"/>
    <w:link w:val="af"/>
    <w:uiPriority w:val="99"/>
    <w:unhideWhenUsed/>
    <w:rsid w:val="00986D5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986D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1541</Words>
  <Characters>879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</cp:lastModifiedBy>
  <cp:revision>13</cp:revision>
  <cp:lastPrinted>2026-07-08T05:21:00Z</cp:lastPrinted>
  <dcterms:created xsi:type="dcterms:W3CDTF">2023-10-10T11:42:00Z</dcterms:created>
  <dcterms:modified xsi:type="dcterms:W3CDTF">2026-07-08T05:31:00Z</dcterms:modified>
</cp:coreProperties>
</file>